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7997F8" w14:textId="677F31B6" w:rsidR="51ED4EC0" w:rsidRDefault="51ED4EC0" w:rsidP="51ED4EC0">
      <w:pPr>
        <w:jc w:val="center"/>
        <w:rPr>
          <w:b/>
          <w:b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8AF38CC" wp14:editId="72E11DA9">
            <wp:simplePos x="0" y="0"/>
            <wp:positionH relativeFrom="column">
              <wp:posOffset>1704975</wp:posOffset>
            </wp:positionH>
            <wp:positionV relativeFrom="paragraph">
              <wp:posOffset>-581025</wp:posOffset>
            </wp:positionV>
            <wp:extent cx="2540211" cy="981075"/>
            <wp:effectExtent l="0" t="0" r="0" b="0"/>
            <wp:wrapNone/>
            <wp:docPr id="1207440218" name="drawing">
              <a:extLst xmlns:a="http://schemas.openxmlformats.org/drawingml/2006/main">
                <a:ext uri="{FF2B5EF4-FFF2-40B4-BE49-F238E27FC236}">
                  <a16:creationId xmlns:a16="http://schemas.microsoft.com/office/drawing/2014/main" id="{FDB8D72F-F854-42CB-9D2A-73F567593E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7440218" name="Picture 1207440218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0211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DA4357" w14:textId="7BA1ADEE" w:rsidR="51ED4EC0" w:rsidRDefault="51ED4EC0" w:rsidP="51ED4EC0">
      <w:pPr>
        <w:jc w:val="center"/>
        <w:rPr>
          <w:b/>
          <w:bCs/>
          <w:sz w:val="22"/>
          <w:szCs w:val="22"/>
        </w:rPr>
      </w:pPr>
    </w:p>
    <w:p w14:paraId="1931040F" w14:textId="66D171B1" w:rsidR="00F023F5" w:rsidRPr="00F023F5" w:rsidRDefault="00F023F5" w:rsidP="4C7509FA">
      <w:pPr>
        <w:jc w:val="center"/>
        <w:rPr>
          <w:sz w:val="32"/>
          <w:szCs w:val="32"/>
        </w:rPr>
      </w:pPr>
      <w:r w:rsidRPr="4C7509FA">
        <w:rPr>
          <w:b/>
          <w:bCs/>
          <w:sz w:val="32"/>
          <w:szCs w:val="32"/>
        </w:rPr>
        <w:t xml:space="preserve">Coalition </w:t>
      </w:r>
      <w:r w:rsidR="432E8CDB" w:rsidRPr="4C7509FA">
        <w:rPr>
          <w:b/>
          <w:bCs/>
          <w:sz w:val="32"/>
          <w:szCs w:val="32"/>
        </w:rPr>
        <w:t xml:space="preserve">Partner </w:t>
      </w:r>
      <w:r w:rsidRPr="4C7509FA">
        <w:rPr>
          <w:b/>
          <w:bCs/>
          <w:sz w:val="32"/>
          <w:szCs w:val="32"/>
        </w:rPr>
        <w:t>Talking Points</w:t>
      </w:r>
    </w:p>
    <w:p w14:paraId="0EA566A8" w14:textId="576EE5F7" w:rsidR="00FF57FD" w:rsidRPr="00FF57FD" w:rsidRDefault="00177744" w:rsidP="00FF57FD">
      <w:pPr>
        <w:rPr>
          <w:sz w:val="22"/>
          <w:szCs w:val="22"/>
        </w:rPr>
      </w:pPr>
      <w:r>
        <w:rPr>
          <w:b/>
          <w:bCs/>
          <w:sz w:val="22"/>
          <w:szCs w:val="22"/>
        </w:rPr>
        <w:t>General</w:t>
      </w:r>
      <w:r w:rsidR="0063559F">
        <w:rPr>
          <w:b/>
          <w:bCs/>
          <w:sz w:val="22"/>
          <w:szCs w:val="22"/>
        </w:rPr>
        <w:t xml:space="preserve"> Messages</w:t>
      </w:r>
    </w:p>
    <w:p w14:paraId="5FEEA02C" w14:textId="182EAA77" w:rsidR="59230B93" w:rsidRDefault="59230B93" w:rsidP="658B7163">
      <w:pPr>
        <w:numPr>
          <w:ilvl w:val="0"/>
          <w:numId w:val="13"/>
        </w:numPr>
        <w:rPr>
          <w:sz w:val="22"/>
          <w:szCs w:val="22"/>
        </w:rPr>
      </w:pPr>
      <w:r w:rsidRPr="658B7163">
        <w:rPr>
          <w:rFonts w:ascii="Aptos" w:eastAsia="Aptos" w:hAnsi="Aptos" w:cs="Aptos"/>
          <w:sz w:val="22"/>
          <w:szCs w:val="22"/>
        </w:rPr>
        <w:t>Water is the foundation upon which California is built. This State is the world’s fourth-largest economy, the nation’s breadbasket, a global technology leader, and home to extraordinary ecosystems. None of it functions without water.</w:t>
      </w:r>
    </w:p>
    <w:p w14:paraId="3AD71EDC" w14:textId="6B0F2BEA" w:rsidR="561ADCE9" w:rsidRDefault="561ADCE9" w:rsidP="658B7163">
      <w:pPr>
        <w:numPr>
          <w:ilvl w:val="0"/>
          <w:numId w:val="13"/>
        </w:numPr>
        <w:rPr>
          <w:rFonts w:ascii="Aptos" w:eastAsia="Aptos" w:hAnsi="Aptos" w:cs="Aptos"/>
          <w:sz w:val="22"/>
          <w:szCs w:val="22"/>
        </w:rPr>
      </w:pPr>
      <w:r w:rsidRPr="658B7163">
        <w:rPr>
          <w:rFonts w:ascii="Aptos" w:eastAsia="Aptos" w:hAnsi="Aptos" w:cs="Aptos"/>
          <w:color w:val="000000" w:themeColor="text1"/>
          <w:sz w:val="22"/>
          <w:szCs w:val="22"/>
        </w:rPr>
        <w:t xml:space="preserve">Our most pressing state goals are intrinsically linked to water. Meeting housing targets requires sustainable supplies; maintaining affordability depends on a resilient agricultural sector; and managing our wildfire risks requires a proactive approach to drought. </w:t>
      </w:r>
    </w:p>
    <w:p w14:paraId="0B931510" w14:textId="4A1ECF72" w:rsidR="561ADCE9" w:rsidRDefault="561ADCE9" w:rsidP="658B7163">
      <w:pPr>
        <w:numPr>
          <w:ilvl w:val="0"/>
          <w:numId w:val="13"/>
        </w:numPr>
        <w:rPr>
          <w:rFonts w:ascii="Aptos" w:eastAsia="Aptos" w:hAnsi="Aptos" w:cs="Aptos"/>
          <w:sz w:val="22"/>
          <w:szCs w:val="22"/>
        </w:rPr>
      </w:pPr>
      <w:r w:rsidRPr="658B7163">
        <w:rPr>
          <w:rFonts w:ascii="Aptos" w:eastAsia="Aptos" w:hAnsi="Aptos" w:cs="Aptos"/>
          <w:color w:val="000000" w:themeColor="text1"/>
          <w:sz w:val="22"/>
          <w:szCs w:val="22"/>
        </w:rPr>
        <w:t>Ultimately, for California to maintain its vibrant role in the global economy, water reliability must be a priority.</w:t>
      </w:r>
    </w:p>
    <w:p w14:paraId="504C9554" w14:textId="07024C30" w:rsidR="00FF57FD" w:rsidRDefault="00FF57FD" w:rsidP="658B7163">
      <w:pPr>
        <w:numPr>
          <w:ilvl w:val="0"/>
          <w:numId w:val="13"/>
        </w:numPr>
        <w:rPr>
          <w:sz w:val="22"/>
          <w:szCs w:val="22"/>
        </w:rPr>
      </w:pPr>
      <w:r w:rsidRPr="658B7163">
        <w:rPr>
          <w:sz w:val="22"/>
          <w:szCs w:val="22"/>
        </w:rPr>
        <w:t xml:space="preserve">The Vision for Our Water Future is a coordinated effort to elevate water as a top priority for </w:t>
      </w:r>
      <w:r w:rsidR="00615A8F" w:rsidRPr="658B7163">
        <w:rPr>
          <w:sz w:val="22"/>
          <w:szCs w:val="22"/>
        </w:rPr>
        <w:t>the next governor and other state leaders</w:t>
      </w:r>
      <w:r w:rsidR="008E6A9D" w:rsidRPr="658B7163">
        <w:rPr>
          <w:sz w:val="22"/>
          <w:szCs w:val="22"/>
        </w:rPr>
        <w:t xml:space="preserve">, demonstrating the importance of this issue on its own and as it relates to </w:t>
      </w:r>
      <w:r w:rsidR="00084DC8" w:rsidRPr="658B7163">
        <w:rPr>
          <w:sz w:val="22"/>
          <w:szCs w:val="22"/>
        </w:rPr>
        <w:t>both tackling the</w:t>
      </w:r>
      <w:r w:rsidR="008E6A9D" w:rsidRPr="658B7163">
        <w:rPr>
          <w:sz w:val="22"/>
          <w:szCs w:val="22"/>
        </w:rPr>
        <w:t xml:space="preserve"> state</w:t>
      </w:r>
      <w:r w:rsidR="00084DC8" w:rsidRPr="658B7163">
        <w:rPr>
          <w:sz w:val="22"/>
          <w:szCs w:val="22"/>
        </w:rPr>
        <w:t>’s toughest challenges and building a stronger and more affordable California</w:t>
      </w:r>
      <w:r w:rsidRPr="658B7163">
        <w:rPr>
          <w:sz w:val="22"/>
          <w:szCs w:val="22"/>
        </w:rPr>
        <w:t xml:space="preserve">. </w:t>
      </w:r>
    </w:p>
    <w:p w14:paraId="58480452" w14:textId="7241E175" w:rsidR="00FF57FD" w:rsidRPr="00FF57FD" w:rsidRDefault="00FF57FD" w:rsidP="00FF57FD">
      <w:pPr>
        <w:rPr>
          <w:sz w:val="22"/>
          <w:szCs w:val="22"/>
        </w:rPr>
      </w:pPr>
      <w:r w:rsidRPr="00FF57FD">
        <w:rPr>
          <w:b/>
          <w:bCs/>
          <w:sz w:val="22"/>
          <w:szCs w:val="22"/>
        </w:rPr>
        <w:t xml:space="preserve">Why </w:t>
      </w:r>
      <w:r w:rsidR="00572959">
        <w:rPr>
          <w:b/>
          <w:bCs/>
          <w:sz w:val="22"/>
          <w:szCs w:val="22"/>
        </w:rPr>
        <w:t>Water</w:t>
      </w:r>
      <w:r w:rsidRPr="00FF57FD">
        <w:rPr>
          <w:b/>
          <w:bCs/>
          <w:sz w:val="22"/>
          <w:szCs w:val="22"/>
        </w:rPr>
        <w:t xml:space="preserve"> Matters</w:t>
      </w:r>
    </w:p>
    <w:p w14:paraId="291A9ED6" w14:textId="3A82A328" w:rsidR="00FF57FD" w:rsidRPr="00FF57FD" w:rsidRDefault="6D0DDC3A" w:rsidP="00FF57FD">
      <w:pPr>
        <w:numPr>
          <w:ilvl w:val="0"/>
          <w:numId w:val="8"/>
        </w:numPr>
        <w:rPr>
          <w:sz w:val="22"/>
          <w:szCs w:val="22"/>
        </w:rPr>
      </w:pPr>
      <w:r w:rsidRPr="658B7163">
        <w:rPr>
          <w:rFonts w:ascii="Aptos" w:eastAsia="Aptos" w:hAnsi="Aptos" w:cs="Aptos"/>
          <w:sz w:val="22"/>
          <w:szCs w:val="22"/>
        </w:rPr>
        <w:t>California’s next governor will manage one of our most vital</w:t>
      </w:r>
      <w:r w:rsidR="00BB69EA">
        <w:rPr>
          <w:rFonts w:ascii="Aptos" w:eastAsia="Aptos" w:hAnsi="Aptos" w:cs="Aptos"/>
          <w:sz w:val="22"/>
          <w:szCs w:val="22"/>
        </w:rPr>
        <w:t xml:space="preserve">, </w:t>
      </w:r>
      <w:r w:rsidRPr="658B7163">
        <w:rPr>
          <w:rFonts w:ascii="Aptos" w:eastAsia="Aptos" w:hAnsi="Aptos" w:cs="Aptos"/>
          <w:sz w:val="22"/>
          <w:szCs w:val="22"/>
        </w:rPr>
        <w:t>yet often understated</w:t>
      </w:r>
      <w:r w:rsidR="006C6E31">
        <w:rPr>
          <w:rFonts w:ascii="Aptos" w:eastAsia="Aptos" w:hAnsi="Aptos" w:cs="Aptos"/>
          <w:sz w:val="22"/>
          <w:szCs w:val="22"/>
        </w:rPr>
        <w:t>,</w:t>
      </w:r>
      <w:r w:rsidR="003C4161">
        <w:rPr>
          <w:rFonts w:ascii="Aptos" w:eastAsia="Aptos" w:hAnsi="Aptos" w:cs="Aptos"/>
          <w:sz w:val="22"/>
          <w:szCs w:val="22"/>
        </w:rPr>
        <w:t xml:space="preserve"> </w:t>
      </w:r>
      <w:r w:rsidRPr="658B7163">
        <w:rPr>
          <w:rFonts w:ascii="Aptos" w:eastAsia="Aptos" w:hAnsi="Aptos" w:cs="Aptos"/>
          <w:sz w:val="22"/>
          <w:szCs w:val="22"/>
        </w:rPr>
        <w:t xml:space="preserve">responsibilities: </w:t>
      </w:r>
      <w:r w:rsidR="00A37EF7">
        <w:rPr>
          <w:rFonts w:ascii="Aptos" w:eastAsia="Aptos" w:hAnsi="Aptos" w:cs="Aptos"/>
          <w:sz w:val="22"/>
          <w:szCs w:val="22"/>
        </w:rPr>
        <w:t>water</w:t>
      </w:r>
      <w:r w:rsidRPr="658B7163">
        <w:rPr>
          <w:rFonts w:ascii="Aptos" w:eastAsia="Aptos" w:hAnsi="Aptos" w:cs="Aptos"/>
          <w:sz w:val="22"/>
          <w:szCs w:val="22"/>
        </w:rPr>
        <w:t xml:space="preserve">. </w:t>
      </w:r>
    </w:p>
    <w:p w14:paraId="5DDAB60C" w14:textId="5F44ADC4" w:rsidR="00FF57FD" w:rsidRPr="00FF57FD" w:rsidRDefault="00FF57FD" w:rsidP="00FF57FD">
      <w:pPr>
        <w:numPr>
          <w:ilvl w:val="0"/>
          <w:numId w:val="8"/>
        </w:numPr>
        <w:rPr>
          <w:sz w:val="22"/>
          <w:szCs w:val="22"/>
        </w:rPr>
      </w:pPr>
      <w:r w:rsidRPr="658B7163">
        <w:rPr>
          <w:sz w:val="22"/>
          <w:szCs w:val="22"/>
        </w:rPr>
        <w:t>Water</w:t>
      </w:r>
      <w:r w:rsidR="00C9311F">
        <w:rPr>
          <w:sz w:val="22"/>
          <w:szCs w:val="22"/>
        </w:rPr>
        <w:t>-</w:t>
      </w:r>
      <w:r w:rsidR="007258CD">
        <w:rPr>
          <w:sz w:val="22"/>
          <w:szCs w:val="22"/>
        </w:rPr>
        <w:t>relat</w:t>
      </w:r>
      <w:r w:rsidR="0019315D">
        <w:rPr>
          <w:sz w:val="22"/>
          <w:szCs w:val="22"/>
        </w:rPr>
        <w:t>ed c</w:t>
      </w:r>
      <w:r w:rsidR="003D2C6D">
        <w:rPr>
          <w:sz w:val="22"/>
          <w:szCs w:val="22"/>
        </w:rPr>
        <w:t>hallenges</w:t>
      </w:r>
      <w:r w:rsidR="0058709D">
        <w:rPr>
          <w:sz w:val="22"/>
          <w:szCs w:val="22"/>
        </w:rPr>
        <w:t>—</w:t>
      </w:r>
      <w:r w:rsidR="00AD5DD6" w:rsidRPr="658B7163">
        <w:rPr>
          <w:sz w:val="22"/>
          <w:szCs w:val="22"/>
        </w:rPr>
        <w:t xml:space="preserve">including </w:t>
      </w:r>
      <w:r w:rsidR="00657285">
        <w:rPr>
          <w:sz w:val="22"/>
          <w:szCs w:val="22"/>
        </w:rPr>
        <w:t>cli</w:t>
      </w:r>
      <w:r w:rsidR="002567AD">
        <w:rPr>
          <w:sz w:val="22"/>
          <w:szCs w:val="22"/>
        </w:rPr>
        <w:t xml:space="preserve">mate </w:t>
      </w:r>
      <w:r w:rsidR="0043037F">
        <w:rPr>
          <w:sz w:val="22"/>
          <w:szCs w:val="22"/>
        </w:rPr>
        <w:t>extremes and dis</w:t>
      </w:r>
      <w:r w:rsidR="00EA724A">
        <w:rPr>
          <w:sz w:val="22"/>
          <w:szCs w:val="22"/>
        </w:rPr>
        <w:t>asters</w:t>
      </w:r>
      <w:r w:rsidR="00B40430">
        <w:rPr>
          <w:sz w:val="22"/>
          <w:szCs w:val="22"/>
        </w:rPr>
        <w:t>,</w:t>
      </w:r>
      <w:r w:rsidR="00AD5DD6" w:rsidRPr="658B7163">
        <w:rPr>
          <w:sz w:val="22"/>
          <w:szCs w:val="22"/>
        </w:rPr>
        <w:t xml:space="preserve"> aging infrastructure</w:t>
      </w:r>
      <w:r w:rsidR="00A938F4">
        <w:rPr>
          <w:sz w:val="22"/>
          <w:szCs w:val="22"/>
        </w:rPr>
        <w:t>,</w:t>
      </w:r>
      <w:r w:rsidR="00AD5DD6" w:rsidRPr="658B7163">
        <w:rPr>
          <w:sz w:val="22"/>
          <w:szCs w:val="22"/>
        </w:rPr>
        <w:t xml:space="preserve"> and regulatory </w:t>
      </w:r>
      <w:r w:rsidR="003A45CE">
        <w:rPr>
          <w:sz w:val="22"/>
          <w:szCs w:val="22"/>
        </w:rPr>
        <w:t>bottl</w:t>
      </w:r>
      <w:r w:rsidR="004E68FD">
        <w:rPr>
          <w:sz w:val="22"/>
          <w:szCs w:val="22"/>
        </w:rPr>
        <w:t>enecks</w:t>
      </w:r>
      <w:r w:rsidR="00F66722">
        <w:rPr>
          <w:sz w:val="22"/>
          <w:szCs w:val="22"/>
        </w:rPr>
        <w:t>—</w:t>
      </w:r>
      <w:r w:rsidRPr="658B7163">
        <w:rPr>
          <w:sz w:val="22"/>
          <w:szCs w:val="22"/>
        </w:rPr>
        <w:t xml:space="preserve">are </w:t>
      </w:r>
      <w:r w:rsidR="3C1224FF" w:rsidRPr="658B7163">
        <w:rPr>
          <w:sz w:val="22"/>
          <w:szCs w:val="22"/>
        </w:rPr>
        <w:t xml:space="preserve">creating </w:t>
      </w:r>
      <w:r w:rsidR="781973CC" w:rsidRPr="658B7163">
        <w:rPr>
          <w:sz w:val="22"/>
          <w:szCs w:val="22"/>
        </w:rPr>
        <w:t xml:space="preserve">pressing </w:t>
      </w:r>
      <w:r w:rsidR="009C687D">
        <w:rPr>
          <w:sz w:val="22"/>
          <w:szCs w:val="22"/>
        </w:rPr>
        <w:t>obsta</w:t>
      </w:r>
      <w:r w:rsidR="009A1A6D">
        <w:rPr>
          <w:sz w:val="22"/>
          <w:szCs w:val="22"/>
        </w:rPr>
        <w:t>cles</w:t>
      </w:r>
      <w:r w:rsidR="009C687D" w:rsidRPr="658B7163">
        <w:rPr>
          <w:sz w:val="22"/>
          <w:szCs w:val="22"/>
        </w:rPr>
        <w:t xml:space="preserve"> </w:t>
      </w:r>
      <w:r w:rsidR="781973CC" w:rsidRPr="658B7163">
        <w:rPr>
          <w:sz w:val="22"/>
          <w:szCs w:val="22"/>
        </w:rPr>
        <w:t xml:space="preserve">to managing </w:t>
      </w:r>
      <w:r w:rsidR="626E36DE" w:rsidRPr="658B7163">
        <w:rPr>
          <w:sz w:val="22"/>
          <w:szCs w:val="22"/>
        </w:rPr>
        <w:t xml:space="preserve">water supply reliability and affordability </w:t>
      </w:r>
      <w:r w:rsidR="5D041B5F" w:rsidRPr="658B7163">
        <w:rPr>
          <w:sz w:val="22"/>
          <w:szCs w:val="22"/>
        </w:rPr>
        <w:t xml:space="preserve">in </w:t>
      </w:r>
      <w:r w:rsidR="3C1224FF" w:rsidRPr="658B7163">
        <w:rPr>
          <w:sz w:val="22"/>
          <w:szCs w:val="22"/>
        </w:rPr>
        <w:t>California</w:t>
      </w:r>
      <w:r w:rsidR="42E870E6" w:rsidRPr="658B7163">
        <w:rPr>
          <w:sz w:val="22"/>
          <w:szCs w:val="22"/>
        </w:rPr>
        <w:t>.</w:t>
      </w:r>
    </w:p>
    <w:p w14:paraId="74E887FA" w14:textId="00CA8F1C" w:rsidR="0F1C4590" w:rsidRDefault="00CE1D29" w:rsidP="658B7163">
      <w:pPr>
        <w:numPr>
          <w:ilvl w:val="0"/>
          <w:numId w:val="8"/>
        </w:numPr>
        <w:rPr>
          <w:sz w:val="22"/>
          <w:szCs w:val="22"/>
        </w:rPr>
      </w:pPr>
      <w:r w:rsidRPr="00CE1D29">
        <w:rPr>
          <w:sz w:val="22"/>
          <w:szCs w:val="22"/>
        </w:rPr>
        <w:t xml:space="preserve">By partnering with local </w:t>
      </w:r>
      <w:r w:rsidR="00AD0CC7">
        <w:rPr>
          <w:sz w:val="22"/>
          <w:szCs w:val="22"/>
        </w:rPr>
        <w:t>agencies</w:t>
      </w:r>
      <w:r w:rsidRPr="00CE1D29">
        <w:rPr>
          <w:sz w:val="22"/>
          <w:szCs w:val="22"/>
        </w:rPr>
        <w:t>, the state can execute a clear, informed leadership strategy that secures a resilient and prosperous future for all Californians.</w:t>
      </w:r>
    </w:p>
    <w:p w14:paraId="32A22C12" w14:textId="77777777" w:rsidR="00FF57FD" w:rsidRPr="00FF57FD" w:rsidRDefault="00FF57FD" w:rsidP="00FF57FD">
      <w:pPr>
        <w:rPr>
          <w:sz w:val="22"/>
          <w:szCs w:val="22"/>
        </w:rPr>
      </w:pPr>
      <w:r w:rsidRPr="00FF57FD">
        <w:rPr>
          <w:b/>
          <w:bCs/>
          <w:sz w:val="22"/>
          <w:szCs w:val="22"/>
        </w:rPr>
        <w:t>What the Vision Does</w:t>
      </w:r>
    </w:p>
    <w:p w14:paraId="0AB0AD13" w14:textId="75E0E010" w:rsidR="00FF57FD" w:rsidRDefault="55B76A11" w:rsidP="0063559F">
      <w:pPr>
        <w:numPr>
          <w:ilvl w:val="0"/>
          <w:numId w:val="3"/>
        </w:numPr>
        <w:rPr>
          <w:sz w:val="22"/>
          <w:szCs w:val="22"/>
        </w:rPr>
      </w:pPr>
      <w:r w:rsidRPr="658B7163">
        <w:rPr>
          <w:rFonts w:ascii="Aptos" w:eastAsia="Aptos" w:hAnsi="Aptos" w:cs="Aptos"/>
          <w:sz w:val="22"/>
          <w:szCs w:val="22"/>
        </w:rPr>
        <w:t xml:space="preserve">The Vision for Our Water Future provides a unified, cross-sector framework for ensuring a </w:t>
      </w:r>
      <w:r w:rsidR="005A41C3">
        <w:rPr>
          <w:rFonts w:ascii="Aptos" w:eastAsia="Aptos" w:hAnsi="Aptos" w:cs="Aptos"/>
          <w:sz w:val="22"/>
          <w:szCs w:val="22"/>
        </w:rPr>
        <w:t>safe, affordable,</w:t>
      </w:r>
      <w:r w:rsidR="005A41C3" w:rsidRPr="658B7163">
        <w:rPr>
          <w:rFonts w:ascii="Aptos" w:eastAsia="Aptos" w:hAnsi="Aptos" w:cs="Aptos"/>
          <w:sz w:val="22"/>
          <w:szCs w:val="22"/>
        </w:rPr>
        <w:t xml:space="preserve"> </w:t>
      </w:r>
      <w:r w:rsidRPr="658B7163">
        <w:rPr>
          <w:rFonts w:ascii="Aptos" w:eastAsia="Aptos" w:hAnsi="Aptos" w:cs="Aptos"/>
          <w:sz w:val="22"/>
          <w:szCs w:val="22"/>
        </w:rPr>
        <w:t>and reliable water system.</w:t>
      </w:r>
    </w:p>
    <w:p w14:paraId="38D2842C" w14:textId="7E743C0C" w:rsidR="7A073824" w:rsidRDefault="7A073824" w:rsidP="658B7163">
      <w:pPr>
        <w:numPr>
          <w:ilvl w:val="0"/>
          <w:numId w:val="3"/>
        </w:numPr>
        <w:rPr>
          <w:sz w:val="22"/>
          <w:szCs w:val="22"/>
        </w:rPr>
      </w:pPr>
      <w:r w:rsidRPr="658B7163">
        <w:rPr>
          <w:rFonts w:ascii="Aptos" w:eastAsia="Aptos" w:hAnsi="Aptos" w:cs="Aptos"/>
          <w:sz w:val="22"/>
          <w:szCs w:val="22"/>
        </w:rPr>
        <w:t xml:space="preserve">Securing California’s water future requires more than incremental fixes. It demands a fundamental shift in how the State leads, invests, and operates. </w:t>
      </w:r>
    </w:p>
    <w:p w14:paraId="428FDCBD" w14:textId="6DE5B6DE" w:rsidR="006E7313" w:rsidRPr="00FF57FD" w:rsidRDefault="7A073824" w:rsidP="0063559F">
      <w:pPr>
        <w:numPr>
          <w:ilvl w:val="0"/>
          <w:numId w:val="3"/>
        </w:numPr>
        <w:rPr>
          <w:sz w:val="22"/>
          <w:szCs w:val="22"/>
        </w:rPr>
      </w:pPr>
      <w:r w:rsidRPr="658B7163">
        <w:rPr>
          <w:sz w:val="22"/>
          <w:szCs w:val="22"/>
        </w:rPr>
        <w:t xml:space="preserve">We are asking for bold leadership from the next governor to </w:t>
      </w:r>
      <w:r w:rsidR="00931C76" w:rsidRPr="658B7163">
        <w:rPr>
          <w:sz w:val="22"/>
          <w:szCs w:val="22"/>
        </w:rPr>
        <w:t>set</w:t>
      </w:r>
      <w:r w:rsidRPr="658B7163">
        <w:rPr>
          <w:sz w:val="22"/>
          <w:szCs w:val="22"/>
        </w:rPr>
        <w:t xml:space="preserve"> a unified direction, </w:t>
      </w:r>
      <w:r w:rsidR="00AB6FBC" w:rsidRPr="658B7163">
        <w:rPr>
          <w:sz w:val="22"/>
          <w:szCs w:val="22"/>
        </w:rPr>
        <w:t>accelerat</w:t>
      </w:r>
      <w:r w:rsidR="00AB6FBC">
        <w:rPr>
          <w:sz w:val="22"/>
          <w:szCs w:val="22"/>
        </w:rPr>
        <w:t>e</w:t>
      </w:r>
      <w:r w:rsidR="00AB6FBC" w:rsidRPr="658B7163">
        <w:rPr>
          <w:sz w:val="22"/>
          <w:szCs w:val="22"/>
        </w:rPr>
        <w:t xml:space="preserve"> </w:t>
      </w:r>
      <w:r w:rsidRPr="658B7163">
        <w:rPr>
          <w:sz w:val="22"/>
          <w:szCs w:val="22"/>
        </w:rPr>
        <w:t xml:space="preserve">action, and deliver results to prepare California for the future. Action is needed now. </w:t>
      </w:r>
    </w:p>
    <w:p w14:paraId="5333402A" w14:textId="77777777" w:rsidR="00E9337F" w:rsidRDefault="00E9337F" w:rsidP="00FF57FD">
      <w:pPr>
        <w:rPr>
          <w:b/>
          <w:bCs/>
          <w:sz w:val="22"/>
          <w:szCs w:val="22"/>
        </w:rPr>
      </w:pPr>
    </w:p>
    <w:p w14:paraId="7EFFBF55" w14:textId="59DB7563" w:rsidR="00FF57FD" w:rsidRPr="00FF57FD" w:rsidRDefault="00FF57FD" w:rsidP="00FF57FD">
      <w:pPr>
        <w:rPr>
          <w:sz w:val="22"/>
          <w:szCs w:val="22"/>
        </w:rPr>
      </w:pPr>
      <w:r w:rsidRPr="00FF57FD">
        <w:rPr>
          <w:b/>
          <w:bCs/>
          <w:sz w:val="22"/>
          <w:szCs w:val="22"/>
        </w:rPr>
        <w:t>Agriculture</w:t>
      </w:r>
      <w:r w:rsidR="00572959">
        <w:rPr>
          <w:b/>
          <w:bCs/>
          <w:sz w:val="22"/>
          <w:szCs w:val="22"/>
        </w:rPr>
        <w:t xml:space="preserve"> Talking Points</w:t>
      </w:r>
    </w:p>
    <w:p w14:paraId="19B455C9" w14:textId="3C857583" w:rsidR="00EE1C7D" w:rsidRPr="00EE1C7D" w:rsidRDefault="00A86EF1" w:rsidP="00EE1C7D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 xml:space="preserve">As the nation’s </w:t>
      </w:r>
      <w:r w:rsidR="001050DB">
        <w:rPr>
          <w:sz w:val="22"/>
          <w:szCs w:val="22"/>
        </w:rPr>
        <w:t>leading</w:t>
      </w:r>
      <w:r w:rsidR="00872A41">
        <w:rPr>
          <w:sz w:val="22"/>
          <w:szCs w:val="22"/>
        </w:rPr>
        <w:t xml:space="preserve"> </w:t>
      </w:r>
      <w:r w:rsidR="000F35D1">
        <w:rPr>
          <w:sz w:val="22"/>
          <w:szCs w:val="22"/>
        </w:rPr>
        <w:t>agricultural state</w:t>
      </w:r>
      <w:r>
        <w:rPr>
          <w:sz w:val="22"/>
          <w:szCs w:val="22"/>
        </w:rPr>
        <w:t>,</w:t>
      </w:r>
      <w:r w:rsidRPr="00A86EF1">
        <w:t xml:space="preserve"> </w:t>
      </w:r>
      <w:r w:rsidRPr="00A86EF1">
        <w:rPr>
          <w:sz w:val="22"/>
          <w:szCs w:val="22"/>
        </w:rPr>
        <w:t xml:space="preserve">California is essential to national food security. Proactive water planning ensures we continue to provide fresh, affordable produce for every </w:t>
      </w:r>
      <w:r w:rsidR="003407B8">
        <w:rPr>
          <w:sz w:val="22"/>
          <w:szCs w:val="22"/>
        </w:rPr>
        <w:t>household</w:t>
      </w:r>
      <w:r w:rsidRPr="00A86EF1">
        <w:rPr>
          <w:sz w:val="22"/>
          <w:szCs w:val="22"/>
        </w:rPr>
        <w:t>.</w:t>
      </w:r>
    </w:p>
    <w:p w14:paraId="1379668F" w14:textId="6918F1B6" w:rsidR="00EE1C7D" w:rsidRPr="00EE1C7D" w:rsidRDefault="00007471" w:rsidP="00EE1C7D">
      <w:pPr>
        <w:numPr>
          <w:ilvl w:val="0"/>
          <w:numId w:val="11"/>
        </w:numPr>
        <w:rPr>
          <w:sz w:val="22"/>
          <w:szCs w:val="22"/>
        </w:rPr>
      </w:pPr>
      <w:r>
        <w:rPr>
          <w:sz w:val="22"/>
          <w:szCs w:val="22"/>
        </w:rPr>
        <w:t>California agriculture is a premier economic driver,</w:t>
      </w:r>
      <w:r w:rsidR="00EE1C7D" w:rsidRPr="00EE1C7D">
        <w:rPr>
          <w:sz w:val="22"/>
          <w:szCs w:val="22"/>
        </w:rPr>
        <w:t xml:space="preserve"> contribut</w:t>
      </w:r>
      <w:r w:rsidR="00AC01A6">
        <w:rPr>
          <w:sz w:val="22"/>
          <w:szCs w:val="22"/>
        </w:rPr>
        <w:t>ing</w:t>
      </w:r>
      <w:r w:rsidR="000F35D1">
        <w:rPr>
          <w:sz w:val="22"/>
          <w:szCs w:val="22"/>
        </w:rPr>
        <w:t xml:space="preserve"> </w:t>
      </w:r>
      <w:r w:rsidR="00EE1C7D" w:rsidRPr="00EE1C7D">
        <w:rPr>
          <w:sz w:val="22"/>
          <w:szCs w:val="22"/>
        </w:rPr>
        <w:t>over $</w:t>
      </w:r>
      <w:r w:rsidR="000F35D1">
        <w:rPr>
          <w:sz w:val="22"/>
          <w:szCs w:val="22"/>
        </w:rPr>
        <w:t>6</w:t>
      </w:r>
      <w:r w:rsidR="00EE1C7D" w:rsidRPr="00EE1C7D">
        <w:rPr>
          <w:sz w:val="22"/>
          <w:szCs w:val="22"/>
        </w:rPr>
        <w:t xml:space="preserve">0 billion </w:t>
      </w:r>
      <w:r w:rsidR="00681C5E">
        <w:rPr>
          <w:sz w:val="22"/>
          <w:szCs w:val="22"/>
        </w:rPr>
        <w:t>to the state’s economy</w:t>
      </w:r>
      <w:r w:rsidR="00EE1C7D" w:rsidRPr="00EE1C7D">
        <w:rPr>
          <w:sz w:val="22"/>
          <w:szCs w:val="22"/>
        </w:rPr>
        <w:t xml:space="preserve"> </w:t>
      </w:r>
      <w:r w:rsidR="00191279">
        <w:rPr>
          <w:sz w:val="22"/>
          <w:szCs w:val="22"/>
        </w:rPr>
        <w:t xml:space="preserve">in </w:t>
      </w:r>
      <w:r w:rsidR="00191279" w:rsidRPr="00C471BA">
        <w:rPr>
          <w:sz w:val="22"/>
          <w:szCs w:val="22"/>
        </w:rPr>
        <w:t>202</w:t>
      </w:r>
      <w:r w:rsidR="00191279" w:rsidRPr="0082523D">
        <w:rPr>
          <w:sz w:val="22"/>
          <w:szCs w:val="22"/>
        </w:rPr>
        <w:t>4</w:t>
      </w:r>
      <w:r w:rsidR="00191279">
        <w:rPr>
          <w:sz w:val="22"/>
          <w:szCs w:val="22"/>
        </w:rPr>
        <w:t xml:space="preserve"> </w:t>
      </w:r>
      <w:r w:rsidR="00EE1C7D" w:rsidRPr="00EE1C7D">
        <w:rPr>
          <w:sz w:val="22"/>
          <w:szCs w:val="22"/>
        </w:rPr>
        <w:t>and support</w:t>
      </w:r>
      <w:r w:rsidR="00AC01A6">
        <w:rPr>
          <w:sz w:val="22"/>
          <w:szCs w:val="22"/>
        </w:rPr>
        <w:t>ing</w:t>
      </w:r>
      <w:r w:rsidR="00EE1C7D" w:rsidRPr="00EE1C7D">
        <w:rPr>
          <w:sz w:val="22"/>
          <w:szCs w:val="22"/>
        </w:rPr>
        <w:t xml:space="preserve"> more than 400,000 jobs</w:t>
      </w:r>
      <w:r w:rsidR="00191279">
        <w:rPr>
          <w:sz w:val="22"/>
          <w:szCs w:val="22"/>
        </w:rPr>
        <w:t xml:space="preserve"> annually</w:t>
      </w:r>
      <w:r w:rsidR="00B05F14">
        <w:rPr>
          <w:sz w:val="22"/>
          <w:szCs w:val="22"/>
        </w:rPr>
        <w:t>.</w:t>
      </w:r>
      <w:r w:rsidR="00B05F14" w:rsidRPr="00B05F14">
        <w:t xml:space="preserve"> </w:t>
      </w:r>
    </w:p>
    <w:p w14:paraId="74396FA0" w14:textId="6CCA387B" w:rsidR="00386CF6" w:rsidRPr="00FF57FD" w:rsidRDefault="00386CF6" w:rsidP="00386CF6">
      <w:pPr>
        <w:numPr>
          <w:ilvl w:val="0"/>
          <w:numId w:val="11"/>
        </w:numPr>
        <w:rPr>
          <w:sz w:val="22"/>
          <w:szCs w:val="22"/>
        </w:rPr>
      </w:pPr>
      <w:r w:rsidRPr="00FF57FD">
        <w:rPr>
          <w:sz w:val="22"/>
          <w:szCs w:val="22"/>
        </w:rPr>
        <w:t xml:space="preserve">Long-term water planning is critical to </w:t>
      </w:r>
      <w:r w:rsidR="00591B51" w:rsidRPr="00FF57FD">
        <w:rPr>
          <w:sz w:val="22"/>
          <w:szCs w:val="22"/>
        </w:rPr>
        <w:t xml:space="preserve">sustaining production, protecting farmland, and supporting rural economies. </w:t>
      </w:r>
      <w:r w:rsidR="000A1C74" w:rsidRPr="00EE1C7D">
        <w:rPr>
          <w:sz w:val="22"/>
          <w:szCs w:val="22"/>
        </w:rPr>
        <w:t xml:space="preserve">Farmers need greater regulatory predictability to </w:t>
      </w:r>
      <w:r w:rsidR="61D53A56" w:rsidRPr="44AD1568">
        <w:rPr>
          <w:sz w:val="22"/>
          <w:szCs w:val="22"/>
        </w:rPr>
        <w:t xml:space="preserve">sustainably </w:t>
      </w:r>
      <w:r w:rsidR="000A1C74" w:rsidRPr="44AD1568">
        <w:rPr>
          <w:sz w:val="22"/>
          <w:szCs w:val="22"/>
        </w:rPr>
        <w:t>manage</w:t>
      </w:r>
      <w:r w:rsidR="000A1C74" w:rsidRPr="00EE1C7D">
        <w:rPr>
          <w:sz w:val="22"/>
          <w:szCs w:val="22"/>
        </w:rPr>
        <w:t xml:space="preserve"> </w:t>
      </w:r>
      <w:r w:rsidR="000A1C74" w:rsidRPr="23DB9806">
        <w:rPr>
          <w:sz w:val="22"/>
          <w:szCs w:val="22"/>
        </w:rPr>
        <w:t>the</w:t>
      </w:r>
      <w:r w:rsidR="1E575DB8" w:rsidRPr="23DB9806">
        <w:rPr>
          <w:sz w:val="22"/>
          <w:szCs w:val="22"/>
        </w:rPr>
        <w:t xml:space="preserve">ir </w:t>
      </w:r>
      <w:r w:rsidR="1E575DB8" w:rsidRPr="55894E4C">
        <w:rPr>
          <w:sz w:val="22"/>
          <w:szCs w:val="22"/>
        </w:rPr>
        <w:t xml:space="preserve">water supplies </w:t>
      </w:r>
      <w:r w:rsidR="000A1C74" w:rsidRPr="6FF76996">
        <w:rPr>
          <w:sz w:val="22"/>
          <w:szCs w:val="22"/>
        </w:rPr>
        <w:t>and</w:t>
      </w:r>
      <w:r w:rsidR="332682B2" w:rsidRPr="6FF76996">
        <w:rPr>
          <w:sz w:val="22"/>
          <w:szCs w:val="22"/>
        </w:rPr>
        <w:t xml:space="preserve"> advance</w:t>
      </w:r>
      <w:r w:rsidR="332682B2" w:rsidRPr="0AC7AB6A">
        <w:rPr>
          <w:sz w:val="22"/>
          <w:szCs w:val="22"/>
        </w:rPr>
        <w:t xml:space="preserve"> their legacy of</w:t>
      </w:r>
      <w:r w:rsidR="000A1C74" w:rsidRPr="00EE1C7D">
        <w:rPr>
          <w:sz w:val="22"/>
          <w:szCs w:val="22"/>
        </w:rPr>
        <w:t xml:space="preserve"> long-term land stewardship.</w:t>
      </w:r>
    </w:p>
    <w:p w14:paraId="5660E8B3" w14:textId="4A6EB83D" w:rsidR="00FF57FD" w:rsidRPr="00FF57FD" w:rsidRDefault="00FF57FD" w:rsidP="00FF57FD">
      <w:pPr>
        <w:rPr>
          <w:sz w:val="22"/>
          <w:szCs w:val="22"/>
        </w:rPr>
      </w:pPr>
      <w:r w:rsidRPr="00FF57FD">
        <w:rPr>
          <w:b/>
          <w:bCs/>
          <w:sz w:val="22"/>
          <w:szCs w:val="22"/>
        </w:rPr>
        <w:t>Local Government</w:t>
      </w:r>
      <w:r w:rsidR="00572959">
        <w:rPr>
          <w:b/>
          <w:bCs/>
          <w:sz w:val="22"/>
          <w:szCs w:val="22"/>
        </w:rPr>
        <w:t xml:space="preserve"> Talking Points</w:t>
      </w:r>
    </w:p>
    <w:p w14:paraId="39BE6F5A" w14:textId="3123A78B" w:rsidR="002850DD" w:rsidRDefault="005E33E9" w:rsidP="0011676C">
      <w:pPr>
        <w:numPr>
          <w:ilvl w:val="0"/>
          <w:numId w:val="7"/>
        </w:numPr>
        <w:rPr>
          <w:sz w:val="22"/>
          <w:szCs w:val="22"/>
        </w:rPr>
      </w:pPr>
      <w:r w:rsidRPr="005E33E9">
        <w:rPr>
          <w:sz w:val="22"/>
          <w:szCs w:val="22"/>
        </w:rPr>
        <w:t xml:space="preserve">Reliable water is the essential foundation for removing barriers to residential development and meeting </w:t>
      </w:r>
      <w:r w:rsidR="00A62636" w:rsidRPr="002850DD">
        <w:rPr>
          <w:sz w:val="22"/>
          <w:szCs w:val="22"/>
        </w:rPr>
        <w:t>state-mandated housing targets.</w:t>
      </w:r>
      <w:r w:rsidR="006B7CA2" w:rsidRPr="006B7CA2">
        <w:rPr>
          <w:sz w:val="22"/>
          <w:szCs w:val="22"/>
        </w:rPr>
        <w:t xml:space="preserve"> </w:t>
      </w:r>
      <w:r w:rsidR="006B7CA2" w:rsidRPr="00625C8E">
        <w:rPr>
          <w:sz w:val="22"/>
          <w:szCs w:val="22"/>
        </w:rPr>
        <w:t xml:space="preserve">A resilient water framework ensures the </w:t>
      </w:r>
      <w:r w:rsidR="006B7CA2">
        <w:rPr>
          <w:sz w:val="22"/>
          <w:szCs w:val="22"/>
        </w:rPr>
        <w:t xml:space="preserve">long-term </w:t>
      </w:r>
      <w:r w:rsidR="006B7CA2" w:rsidRPr="00625C8E">
        <w:rPr>
          <w:sz w:val="22"/>
          <w:szCs w:val="22"/>
        </w:rPr>
        <w:t xml:space="preserve">viability of land-use decisions, allowing municipalities to plan for </w:t>
      </w:r>
      <w:r w:rsidR="006B7CA2">
        <w:rPr>
          <w:sz w:val="22"/>
          <w:szCs w:val="22"/>
        </w:rPr>
        <w:t xml:space="preserve">sustainable </w:t>
      </w:r>
      <w:r w:rsidR="006B7CA2" w:rsidRPr="00625C8E">
        <w:rPr>
          <w:sz w:val="22"/>
          <w:szCs w:val="22"/>
        </w:rPr>
        <w:t>growth</w:t>
      </w:r>
      <w:r w:rsidR="006B7CA2">
        <w:rPr>
          <w:sz w:val="22"/>
          <w:szCs w:val="22"/>
        </w:rPr>
        <w:t>.</w:t>
      </w:r>
    </w:p>
    <w:p w14:paraId="17093E58" w14:textId="21E337FC" w:rsidR="00282EDF" w:rsidRDefault="00A04B8D" w:rsidP="0011676C">
      <w:pPr>
        <w:numPr>
          <w:ilvl w:val="0"/>
          <w:numId w:val="7"/>
        </w:numPr>
        <w:rPr>
          <w:sz w:val="22"/>
          <w:szCs w:val="22"/>
        </w:rPr>
      </w:pPr>
      <w:r w:rsidRPr="00A04B8D">
        <w:rPr>
          <w:sz w:val="22"/>
          <w:szCs w:val="22"/>
        </w:rPr>
        <w:t xml:space="preserve">Effective water management requires a strong state-local partnership. Aligning regulatory requirements with the practical realities of local </w:t>
      </w:r>
      <w:r>
        <w:rPr>
          <w:sz w:val="22"/>
          <w:szCs w:val="22"/>
        </w:rPr>
        <w:t xml:space="preserve">water </w:t>
      </w:r>
      <w:r w:rsidRPr="00A04B8D">
        <w:rPr>
          <w:sz w:val="22"/>
          <w:szCs w:val="22"/>
        </w:rPr>
        <w:t>delivery empowers agencies to meet shared goals efficiently.</w:t>
      </w:r>
    </w:p>
    <w:p w14:paraId="666B7391" w14:textId="22B618A4" w:rsidR="007452DB" w:rsidRDefault="00AA5DFE" w:rsidP="0011676C">
      <w:pPr>
        <w:numPr>
          <w:ilvl w:val="0"/>
          <w:numId w:val="7"/>
        </w:numPr>
        <w:rPr>
          <w:sz w:val="22"/>
          <w:szCs w:val="22"/>
        </w:rPr>
      </w:pPr>
      <w:r w:rsidRPr="00AA5DFE">
        <w:rPr>
          <w:sz w:val="22"/>
          <w:szCs w:val="22"/>
        </w:rPr>
        <w:t xml:space="preserve">Proactive water strategies protect </w:t>
      </w:r>
      <w:r w:rsidR="00673119">
        <w:rPr>
          <w:sz w:val="22"/>
          <w:szCs w:val="22"/>
        </w:rPr>
        <w:t xml:space="preserve">the health of </w:t>
      </w:r>
      <w:r w:rsidRPr="00AA5DFE">
        <w:rPr>
          <w:sz w:val="22"/>
          <w:szCs w:val="22"/>
        </w:rPr>
        <w:t>communities by ensuring a consistent supply for fire suppression, sanitation, and general public safety.</w:t>
      </w:r>
    </w:p>
    <w:p w14:paraId="1DB39482" w14:textId="32B915B1" w:rsidR="00FF57FD" w:rsidRPr="00FF57FD" w:rsidRDefault="00FF57FD" w:rsidP="00FF57FD">
      <w:pPr>
        <w:rPr>
          <w:sz w:val="22"/>
          <w:szCs w:val="22"/>
        </w:rPr>
      </w:pPr>
      <w:r w:rsidRPr="00FF57FD">
        <w:rPr>
          <w:b/>
          <w:bCs/>
          <w:sz w:val="22"/>
          <w:szCs w:val="22"/>
        </w:rPr>
        <w:t>Business</w:t>
      </w:r>
      <w:r w:rsidR="00572959">
        <w:rPr>
          <w:b/>
          <w:bCs/>
          <w:sz w:val="22"/>
          <w:szCs w:val="22"/>
        </w:rPr>
        <w:t xml:space="preserve"> Talking Points</w:t>
      </w:r>
    </w:p>
    <w:p w14:paraId="0D54FF5E" w14:textId="1A745ED5" w:rsidR="00FF57FD" w:rsidRPr="00FF57FD" w:rsidRDefault="00321771" w:rsidP="00FF57FD">
      <w:pPr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A r</w:t>
      </w:r>
      <w:r w:rsidR="00FF57FD" w:rsidRPr="00FF57FD">
        <w:rPr>
          <w:sz w:val="22"/>
          <w:szCs w:val="22"/>
        </w:rPr>
        <w:t xml:space="preserve">eliable water supply is </w:t>
      </w:r>
      <w:r w:rsidR="00B75C71">
        <w:rPr>
          <w:sz w:val="22"/>
          <w:szCs w:val="22"/>
        </w:rPr>
        <w:t>a fundamental infrastructure issue</w:t>
      </w:r>
      <w:r w:rsidR="00D40592">
        <w:rPr>
          <w:sz w:val="22"/>
          <w:szCs w:val="22"/>
        </w:rPr>
        <w:t>—</w:t>
      </w:r>
      <w:r w:rsidR="00FF57FD" w:rsidRPr="00FF57FD">
        <w:rPr>
          <w:sz w:val="22"/>
          <w:szCs w:val="22"/>
        </w:rPr>
        <w:t xml:space="preserve">a key factor in investment, site selection, and operational continuity. </w:t>
      </w:r>
    </w:p>
    <w:p w14:paraId="77658C9D" w14:textId="3F0E473F" w:rsidR="00987DF0" w:rsidRDefault="00ED75BD" w:rsidP="00EE08E1">
      <w:pPr>
        <w:numPr>
          <w:ilvl w:val="0"/>
          <w:numId w:val="5"/>
        </w:numPr>
        <w:rPr>
          <w:sz w:val="22"/>
          <w:szCs w:val="22"/>
        </w:rPr>
      </w:pPr>
      <w:r w:rsidRPr="00ED75BD">
        <w:rPr>
          <w:sz w:val="22"/>
          <w:szCs w:val="22"/>
        </w:rPr>
        <w:t>To maintain California’s position as the world’s fourth-largest economy, we must replace water volatility with the predictability required for technology</w:t>
      </w:r>
      <w:r>
        <w:rPr>
          <w:sz w:val="22"/>
          <w:szCs w:val="22"/>
        </w:rPr>
        <w:t xml:space="preserve">, </w:t>
      </w:r>
      <w:r w:rsidRPr="00ED75BD">
        <w:rPr>
          <w:sz w:val="22"/>
          <w:szCs w:val="22"/>
        </w:rPr>
        <w:t>manufacturing</w:t>
      </w:r>
      <w:r>
        <w:rPr>
          <w:sz w:val="22"/>
          <w:szCs w:val="22"/>
        </w:rPr>
        <w:t>, and commerce</w:t>
      </w:r>
      <w:r w:rsidRPr="00ED75BD">
        <w:rPr>
          <w:sz w:val="22"/>
          <w:szCs w:val="22"/>
        </w:rPr>
        <w:t xml:space="preserve"> to thrive.</w:t>
      </w:r>
      <w:r w:rsidR="00532BD7" w:rsidRPr="00EE08E1">
        <w:rPr>
          <w:sz w:val="22"/>
          <w:szCs w:val="22"/>
        </w:rPr>
        <w:t xml:space="preserve"> </w:t>
      </w:r>
    </w:p>
    <w:p w14:paraId="7CB86791" w14:textId="2241178C" w:rsidR="00EE08E1" w:rsidRPr="00581F12" w:rsidRDefault="00581F12" w:rsidP="00581F12">
      <w:pPr>
        <w:numPr>
          <w:ilvl w:val="0"/>
          <w:numId w:val="5"/>
        </w:numPr>
        <w:rPr>
          <w:sz w:val="22"/>
          <w:szCs w:val="22"/>
        </w:rPr>
      </w:pPr>
      <w:r w:rsidRPr="00581F12">
        <w:rPr>
          <w:sz w:val="22"/>
          <w:szCs w:val="22"/>
        </w:rPr>
        <w:t>Regulatory certainty around water policy that balances the environmental and economic</w:t>
      </w:r>
      <w:r>
        <w:rPr>
          <w:sz w:val="22"/>
          <w:szCs w:val="22"/>
        </w:rPr>
        <w:t xml:space="preserve"> </w:t>
      </w:r>
      <w:r w:rsidRPr="00581F12">
        <w:rPr>
          <w:sz w:val="22"/>
          <w:szCs w:val="22"/>
        </w:rPr>
        <w:t>needs of California is critical for businesses to make long-term investments and mitigate disruptions.</w:t>
      </w:r>
    </w:p>
    <w:sectPr w:rsidR="00EE08E1" w:rsidRPr="00581F1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D65B2" w14:textId="77777777" w:rsidR="00C15ECF" w:rsidRDefault="00C15ECF" w:rsidP="008E6A9D">
      <w:pPr>
        <w:spacing w:after="0" w:line="240" w:lineRule="auto"/>
      </w:pPr>
      <w:r>
        <w:separator/>
      </w:r>
    </w:p>
  </w:endnote>
  <w:endnote w:type="continuationSeparator" w:id="0">
    <w:p w14:paraId="75759DE9" w14:textId="77777777" w:rsidR="00C15ECF" w:rsidRDefault="00C15ECF" w:rsidP="008E6A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0011676C" w14:paraId="65A436C5" w14:textId="77777777" w:rsidTr="09487C11">
      <w:trPr>
        <w:trHeight w:val="300"/>
      </w:trPr>
      <w:tc>
        <w:tcPr>
          <w:tcW w:w="3120" w:type="dxa"/>
        </w:tcPr>
        <w:p w14:paraId="6A695E8A" w14:textId="77777777" w:rsidR="0011676C" w:rsidRDefault="0011676C" w:rsidP="09487C11">
          <w:pPr>
            <w:pStyle w:val="Header"/>
            <w:ind w:left="-115"/>
          </w:pPr>
        </w:p>
      </w:tc>
      <w:tc>
        <w:tcPr>
          <w:tcW w:w="3120" w:type="dxa"/>
        </w:tcPr>
        <w:p w14:paraId="675CD156" w14:textId="77777777" w:rsidR="0011676C" w:rsidRDefault="0011676C" w:rsidP="09487C11">
          <w:pPr>
            <w:pStyle w:val="Header"/>
            <w:jc w:val="center"/>
          </w:pPr>
        </w:p>
      </w:tc>
      <w:tc>
        <w:tcPr>
          <w:tcW w:w="3120" w:type="dxa"/>
        </w:tcPr>
        <w:p w14:paraId="6ED7BE16" w14:textId="77777777" w:rsidR="0011676C" w:rsidRDefault="0011676C" w:rsidP="09487C11">
          <w:pPr>
            <w:pStyle w:val="Header"/>
            <w:ind w:right="-115"/>
            <w:jc w:val="right"/>
          </w:pPr>
        </w:p>
      </w:tc>
    </w:tr>
  </w:tbl>
  <w:p w14:paraId="67D6093E" w14:textId="77777777" w:rsidR="0011676C" w:rsidRDefault="0011676C" w:rsidP="09487C1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CF715" w14:textId="77777777" w:rsidR="00C15ECF" w:rsidRDefault="00C15ECF" w:rsidP="008E6A9D">
      <w:pPr>
        <w:spacing w:after="0" w:line="240" w:lineRule="auto"/>
      </w:pPr>
      <w:r>
        <w:separator/>
      </w:r>
    </w:p>
  </w:footnote>
  <w:footnote w:type="continuationSeparator" w:id="0">
    <w:p w14:paraId="25EE32C8" w14:textId="77777777" w:rsidR="00C15ECF" w:rsidRDefault="00C15ECF" w:rsidP="008E6A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49F1" w14:textId="77777777" w:rsidR="0011676C" w:rsidRPr="008E6A9D" w:rsidRDefault="0011676C" w:rsidP="09487C11">
    <w:pPr>
      <w:pStyle w:val="Header"/>
      <w:rPr>
        <w:i/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A5DE3"/>
    <w:multiLevelType w:val="multilevel"/>
    <w:tmpl w:val="2340B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B84DEE"/>
    <w:multiLevelType w:val="multilevel"/>
    <w:tmpl w:val="0AF8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093436"/>
    <w:multiLevelType w:val="multilevel"/>
    <w:tmpl w:val="541E9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106EF"/>
    <w:multiLevelType w:val="multilevel"/>
    <w:tmpl w:val="8480C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F844D3"/>
    <w:multiLevelType w:val="multilevel"/>
    <w:tmpl w:val="2B5CC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E104727"/>
    <w:multiLevelType w:val="multilevel"/>
    <w:tmpl w:val="CF86D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D027FC"/>
    <w:multiLevelType w:val="multilevel"/>
    <w:tmpl w:val="73F4E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09759A"/>
    <w:multiLevelType w:val="multilevel"/>
    <w:tmpl w:val="D8D6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572669"/>
    <w:multiLevelType w:val="multilevel"/>
    <w:tmpl w:val="676E4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DB80565"/>
    <w:multiLevelType w:val="multilevel"/>
    <w:tmpl w:val="5588C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E30E69"/>
    <w:multiLevelType w:val="multilevel"/>
    <w:tmpl w:val="0706A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7D13ECB"/>
    <w:multiLevelType w:val="multilevel"/>
    <w:tmpl w:val="8A58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A26CD6"/>
    <w:multiLevelType w:val="multilevel"/>
    <w:tmpl w:val="1DC46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A6C4293"/>
    <w:multiLevelType w:val="multilevel"/>
    <w:tmpl w:val="8124E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1898648">
    <w:abstractNumId w:val="1"/>
  </w:num>
  <w:num w:numId="2" w16cid:durableId="127210284">
    <w:abstractNumId w:val="0"/>
  </w:num>
  <w:num w:numId="3" w16cid:durableId="1384478155">
    <w:abstractNumId w:val="7"/>
  </w:num>
  <w:num w:numId="4" w16cid:durableId="1421832962">
    <w:abstractNumId w:val="2"/>
  </w:num>
  <w:num w:numId="5" w16cid:durableId="1625110475">
    <w:abstractNumId w:val="6"/>
  </w:num>
  <w:num w:numId="6" w16cid:durableId="1640307212">
    <w:abstractNumId w:val="8"/>
  </w:num>
  <w:num w:numId="7" w16cid:durableId="1660768035">
    <w:abstractNumId w:val="13"/>
  </w:num>
  <w:num w:numId="8" w16cid:durableId="1910918820">
    <w:abstractNumId w:val="9"/>
  </w:num>
  <w:num w:numId="9" w16cid:durableId="1975789696">
    <w:abstractNumId w:val="4"/>
  </w:num>
  <w:num w:numId="10" w16cid:durableId="2018461899">
    <w:abstractNumId w:val="10"/>
  </w:num>
  <w:num w:numId="11" w16cid:durableId="2052996633">
    <w:abstractNumId w:val="11"/>
  </w:num>
  <w:num w:numId="12" w16cid:durableId="254440148">
    <w:abstractNumId w:val="12"/>
  </w:num>
  <w:num w:numId="13" w16cid:durableId="485099094">
    <w:abstractNumId w:val="5"/>
  </w:num>
  <w:num w:numId="14" w16cid:durableId="9665430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3F5"/>
    <w:rsid w:val="00007471"/>
    <w:rsid w:val="00010028"/>
    <w:rsid w:val="00011743"/>
    <w:rsid w:val="00030494"/>
    <w:rsid w:val="00046363"/>
    <w:rsid w:val="000573D6"/>
    <w:rsid w:val="00061CAD"/>
    <w:rsid w:val="000646A8"/>
    <w:rsid w:val="00066B2A"/>
    <w:rsid w:val="00084BBC"/>
    <w:rsid w:val="00084DC8"/>
    <w:rsid w:val="00095F1E"/>
    <w:rsid w:val="000A1C74"/>
    <w:rsid w:val="000A4EA5"/>
    <w:rsid w:val="000A6629"/>
    <w:rsid w:val="000C33E2"/>
    <w:rsid w:val="000C3A45"/>
    <w:rsid w:val="000D3580"/>
    <w:rsid w:val="000F35D1"/>
    <w:rsid w:val="001050DB"/>
    <w:rsid w:val="0011676C"/>
    <w:rsid w:val="00123E30"/>
    <w:rsid w:val="001347B7"/>
    <w:rsid w:val="00144276"/>
    <w:rsid w:val="00152F38"/>
    <w:rsid w:val="00153A49"/>
    <w:rsid w:val="001738B6"/>
    <w:rsid w:val="00177744"/>
    <w:rsid w:val="00182309"/>
    <w:rsid w:val="001832FC"/>
    <w:rsid w:val="001904FD"/>
    <w:rsid w:val="00191279"/>
    <w:rsid w:val="001930F5"/>
    <w:rsid w:val="0019315D"/>
    <w:rsid w:val="00197655"/>
    <w:rsid w:val="001B0BE7"/>
    <w:rsid w:val="001B1576"/>
    <w:rsid w:val="001B49AB"/>
    <w:rsid w:val="001C5D5F"/>
    <w:rsid w:val="001C6B89"/>
    <w:rsid w:val="001D0C94"/>
    <w:rsid w:val="001E6853"/>
    <w:rsid w:val="001F22E5"/>
    <w:rsid w:val="001F5722"/>
    <w:rsid w:val="00215D01"/>
    <w:rsid w:val="00223F5E"/>
    <w:rsid w:val="0023547C"/>
    <w:rsid w:val="0024176F"/>
    <w:rsid w:val="0025380D"/>
    <w:rsid w:val="002567AD"/>
    <w:rsid w:val="002663BA"/>
    <w:rsid w:val="00267EC3"/>
    <w:rsid w:val="00282EDF"/>
    <w:rsid w:val="002850DD"/>
    <w:rsid w:val="00287140"/>
    <w:rsid w:val="0029563D"/>
    <w:rsid w:val="00296346"/>
    <w:rsid w:val="002C0413"/>
    <w:rsid w:val="002C2593"/>
    <w:rsid w:val="002E091B"/>
    <w:rsid w:val="00321771"/>
    <w:rsid w:val="00330F2A"/>
    <w:rsid w:val="00334E50"/>
    <w:rsid w:val="0033BF30"/>
    <w:rsid w:val="003407B8"/>
    <w:rsid w:val="00362320"/>
    <w:rsid w:val="00363C25"/>
    <w:rsid w:val="00364FE6"/>
    <w:rsid w:val="0037781E"/>
    <w:rsid w:val="00386CF6"/>
    <w:rsid w:val="003A45CE"/>
    <w:rsid w:val="003A6FC9"/>
    <w:rsid w:val="003C4161"/>
    <w:rsid w:val="003D2C6D"/>
    <w:rsid w:val="003D2CF7"/>
    <w:rsid w:val="003D388F"/>
    <w:rsid w:val="003E7E4C"/>
    <w:rsid w:val="003F0802"/>
    <w:rsid w:val="003F6B54"/>
    <w:rsid w:val="00403AC8"/>
    <w:rsid w:val="004047AA"/>
    <w:rsid w:val="00413243"/>
    <w:rsid w:val="004254FD"/>
    <w:rsid w:val="004263E2"/>
    <w:rsid w:val="00426A95"/>
    <w:rsid w:val="0043037F"/>
    <w:rsid w:val="00430CA4"/>
    <w:rsid w:val="00456CAD"/>
    <w:rsid w:val="00482897"/>
    <w:rsid w:val="00486BB3"/>
    <w:rsid w:val="004950D9"/>
    <w:rsid w:val="004A6DD2"/>
    <w:rsid w:val="004B0373"/>
    <w:rsid w:val="004B7310"/>
    <w:rsid w:val="004C4AB1"/>
    <w:rsid w:val="004D1538"/>
    <w:rsid w:val="004D6B32"/>
    <w:rsid w:val="004E5AF2"/>
    <w:rsid w:val="004E68FD"/>
    <w:rsid w:val="004F2CA2"/>
    <w:rsid w:val="0050713F"/>
    <w:rsid w:val="005155FF"/>
    <w:rsid w:val="00526AB1"/>
    <w:rsid w:val="0053167B"/>
    <w:rsid w:val="00532BD7"/>
    <w:rsid w:val="00537B7E"/>
    <w:rsid w:val="00547BA1"/>
    <w:rsid w:val="00551446"/>
    <w:rsid w:val="0057010B"/>
    <w:rsid w:val="00572959"/>
    <w:rsid w:val="0057441B"/>
    <w:rsid w:val="00575BF1"/>
    <w:rsid w:val="00581F12"/>
    <w:rsid w:val="00583320"/>
    <w:rsid w:val="00583746"/>
    <w:rsid w:val="0058709D"/>
    <w:rsid w:val="00591B51"/>
    <w:rsid w:val="0059541B"/>
    <w:rsid w:val="005A1668"/>
    <w:rsid w:val="005A21EB"/>
    <w:rsid w:val="005A41C3"/>
    <w:rsid w:val="005B1FAC"/>
    <w:rsid w:val="005C68A4"/>
    <w:rsid w:val="005E240E"/>
    <w:rsid w:val="005E33E9"/>
    <w:rsid w:val="005E4B4B"/>
    <w:rsid w:val="005E693D"/>
    <w:rsid w:val="006055F4"/>
    <w:rsid w:val="00606942"/>
    <w:rsid w:val="00615A8F"/>
    <w:rsid w:val="0061614B"/>
    <w:rsid w:val="00624A84"/>
    <w:rsid w:val="00625C8E"/>
    <w:rsid w:val="0063524F"/>
    <w:rsid w:val="0063559F"/>
    <w:rsid w:val="00645F07"/>
    <w:rsid w:val="00657285"/>
    <w:rsid w:val="00661E99"/>
    <w:rsid w:val="00662883"/>
    <w:rsid w:val="00673119"/>
    <w:rsid w:val="00681C5E"/>
    <w:rsid w:val="00687F31"/>
    <w:rsid w:val="00687FC5"/>
    <w:rsid w:val="00691748"/>
    <w:rsid w:val="00696D8E"/>
    <w:rsid w:val="006B6579"/>
    <w:rsid w:val="006B7CA2"/>
    <w:rsid w:val="006C07FF"/>
    <w:rsid w:val="006C6E31"/>
    <w:rsid w:val="006D0AF3"/>
    <w:rsid w:val="006D2956"/>
    <w:rsid w:val="006D408D"/>
    <w:rsid w:val="006E0B00"/>
    <w:rsid w:val="006E7313"/>
    <w:rsid w:val="006F6A8B"/>
    <w:rsid w:val="00712971"/>
    <w:rsid w:val="007158E7"/>
    <w:rsid w:val="00715F08"/>
    <w:rsid w:val="0071731C"/>
    <w:rsid w:val="00720DCC"/>
    <w:rsid w:val="007258CD"/>
    <w:rsid w:val="007271DA"/>
    <w:rsid w:val="0073116D"/>
    <w:rsid w:val="00733337"/>
    <w:rsid w:val="007414C1"/>
    <w:rsid w:val="00743191"/>
    <w:rsid w:val="00744176"/>
    <w:rsid w:val="00744FCD"/>
    <w:rsid w:val="007452DB"/>
    <w:rsid w:val="00753261"/>
    <w:rsid w:val="00776A3F"/>
    <w:rsid w:val="007873C3"/>
    <w:rsid w:val="00790B4E"/>
    <w:rsid w:val="00797F2E"/>
    <w:rsid w:val="007B0A3F"/>
    <w:rsid w:val="007C1D3D"/>
    <w:rsid w:val="007C30DD"/>
    <w:rsid w:val="007C3170"/>
    <w:rsid w:val="007C7E6C"/>
    <w:rsid w:val="007F0E5C"/>
    <w:rsid w:val="007F7E4E"/>
    <w:rsid w:val="008117AA"/>
    <w:rsid w:val="0081489F"/>
    <w:rsid w:val="00815075"/>
    <w:rsid w:val="0082523D"/>
    <w:rsid w:val="00825AFF"/>
    <w:rsid w:val="00825CF6"/>
    <w:rsid w:val="008273AC"/>
    <w:rsid w:val="00831F04"/>
    <w:rsid w:val="008417AA"/>
    <w:rsid w:val="00844B31"/>
    <w:rsid w:val="0086594E"/>
    <w:rsid w:val="008706A6"/>
    <w:rsid w:val="00871A27"/>
    <w:rsid w:val="00872A41"/>
    <w:rsid w:val="008911D6"/>
    <w:rsid w:val="008A6AF6"/>
    <w:rsid w:val="008A77EA"/>
    <w:rsid w:val="008B3F12"/>
    <w:rsid w:val="008C63FC"/>
    <w:rsid w:val="008D5DB6"/>
    <w:rsid w:val="008E18D2"/>
    <w:rsid w:val="008E622B"/>
    <w:rsid w:val="008E6A9D"/>
    <w:rsid w:val="008F3640"/>
    <w:rsid w:val="009024DD"/>
    <w:rsid w:val="00931C76"/>
    <w:rsid w:val="00932F55"/>
    <w:rsid w:val="00936EA7"/>
    <w:rsid w:val="009462CE"/>
    <w:rsid w:val="00951F50"/>
    <w:rsid w:val="00956A6E"/>
    <w:rsid w:val="0096045E"/>
    <w:rsid w:val="00964CE2"/>
    <w:rsid w:val="00973209"/>
    <w:rsid w:val="00976C9F"/>
    <w:rsid w:val="00987DF0"/>
    <w:rsid w:val="009900D3"/>
    <w:rsid w:val="0099100C"/>
    <w:rsid w:val="009A1A6D"/>
    <w:rsid w:val="009A2903"/>
    <w:rsid w:val="009A2FC4"/>
    <w:rsid w:val="009A7970"/>
    <w:rsid w:val="009B452A"/>
    <w:rsid w:val="009B6E7B"/>
    <w:rsid w:val="009C687D"/>
    <w:rsid w:val="009D3D92"/>
    <w:rsid w:val="009F1915"/>
    <w:rsid w:val="009F2B3D"/>
    <w:rsid w:val="00A04B8D"/>
    <w:rsid w:val="00A1651F"/>
    <w:rsid w:val="00A2136B"/>
    <w:rsid w:val="00A37EF7"/>
    <w:rsid w:val="00A4378E"/>
    <w:rsid w:val="00A51916"/>
    <w:rsid w:val="00A5466C"/>
    <w:rsid w:val="00A62636"/>
    <w:rsid w:val="00A62EDA"/>
    <w:rsid w:val="00A6352C"/>
    <w:rsid w:val="00A63DCD"/>
    <w:rsid w:val="00A71A7A"/>
    <w:rsid w:val="00A76B2C"/>
    <w:rsid w:val="00A85D68"/>
    <w:rsid w:val="00A86EF1"/>
    <w:rsid w:val="00A87CD3"/>
    <w:rsid w:val="00A93183"/>
    <w:rsid w:val="00A938F4"/>
    <w:rsid w:val="00AA5DFE"/>
    <w:rsid w:val="00AB3B38"/>
    <w:rsid w:val="00AB6FBC"/>
    <w:rsid w:val="00AC01A6"/>
    <w:rsid w:val="00AD0CC7"/>
    <w:rsid w:val="00AD5DD6"/>
    <w:rsid w:val="00AD743B"/>
    <w:rsid w:val="00B02F30"/>
    <w:rsid w:val="00B0515F"/>
    <w:rsid w:val="00B05F14"/>
    <w:rsid w:val="00B177F7"/>
    <w:rsid w:val="00B208B6"/>
    <w:rsid w:val="00B30249"/>
    <w:rsid w:val="00B30D82"/>
    <w:rsid w:val="00B3612A"/>
    <w:rsid w:val="00B40430"/>
    <w:rsid w:val="00B43191"/>
    <w:rsid w:val="00B75C71"/>
    <w:rsid w:val="00B75F2D"/>
    <w:rsid w:val="00B87911"/>
    <w:rsid w:val="00B96384"/>
    <w:rsid w:val="00BB69EA"/>
    <w:rsid w:val="00BC164F"/>
    <w:rsid w:val="00BD1002"/>
    <w:rsid w:val="00BF721E"/>
    <w:rsid w:val="00C01075"/>
    <w:rsid w:val="00C15CF1"/>
    <w:rsid w:val="00C15ECF"/>
    <w:rsid w:val="00C179A8"/>
    <w:rsid w:val="00C202AA"/>
    <w:rsid w:val="00C338AA"/>
    <w:rsid w:val="00C41CD6"/>
    <w:rsid w:val="00C427EA"/>
    <w:rsid w:val="00C471BA"/>
    <w:rsid w:val="00C64BD9"/>
    <w:rsid w:val="00C67758"/>
    <w:rsid w:val="00C72BCE"/>
    <w:rsid w:val="00C9311F"/>
    <w:rsid w:val="00CA23DD"/>
    <w:rsid w:val="00CA36C2"/>
    <w:rsid w:val="00CB2BEC"/>
    <w:rsid w:val="00CD3048"/>
    <w:rsid w:val="00CD676F"/>
    <w:rsid w:val="00CE0AA7"/>
    <w:rsid w:val="00CE1D29"/>
    <w:rsid w:val="00CF11FD"/>
    <w:rsid w:val="00CF24B5"/>
    <w:rsid w:val="00CF2F12"/>
    <w:rsid w:val="00CF491B"/>
    <w:rsid w:val="00D02F65"/>
    <w:rsid w:val="00D05301"/>
    <w:rsid w:val="00D054A4"/>
    <w:rsid w:val="00D22914"/>
    <w:rsid w:val="00D26323"/>
    <w:rsid w:val="00D40592"/>
    <w:rsid w:val="00D41055"/>
    <w:rsid w:val="00D479F6"/>
    <w:rsid w:val="00D726D7"/>
    <w:rsid w:val="00D921BD"/>
    <w:rsid w:val="00DA56D6"/>
    <w:rsid w:val="00DB3B99"/>
    <w:rsid w:val="00DC1024"/>
    <w:rsid w:val="00DC7321"/>
    <w:rsid w:val="00DD23AA"/>
    <w:rsid w:val="00DE0350"/>
    <w:rsid w:val="00DF0705"/>
    <w:rsid w:val="00E07F29"/>
    <w:rsid w:val="00E113E2"/>
    <w:rsid w:val="00E23C98"/>
    <w:rsid w:val="00E25CDB"/>
    <w:rsid w:val="00E31267"/>
    <w:rsid w:val="00E507D2"/>
    <w:rsid w:val="00E61C1E"/>
    <w:rsid w:val="00E76C3A"/>
    <w:rsid w:val="00E84FC0"/>
    <w:rsid w:val="00E9337F"/>
    <w:rsid w:val="00E94CF7"/>
    <w:rsid w:val="00EA724A"/>
    <w:rsid w:val="00EC2CFA"/>
    <w:rsid w:val="00EC5D55"/>
    <w:rsid w:val="00EC7401"/>
    <w:rsid w:val="00ED66B8"/>
    <w:rsid w:val="00ED68AE"/>
    <w:rsid w:val="00ED75BD"/>
    <w:rsid w:val="00EE08E1"/>
    <w:rsid w:val="00EE1C7D"/>
    <w:rsid w:val="00F023F5"/>
    <w:rsid w:val="00F04EDF"/>
    <w:rsid w:val="00F20015"/>
    <w:rsid w:val="00F20F5C"/>
    <w:rsid w:val="00F41E29"/>
    <w:rsid w:val="00F455A7"/>
    <w:rsid w:val="00F47234"/>
    <w:rsid w:val="00F475B8"/>
    <w:rsid w:val="00F6262E"/>
    <w:rsid w:val="00F66722"/>
    <w:rsid w:val="00F84AD1"/>
    <w:rsid w:val="00F90B71"/>
    <w:rsid w:val="00F94FA6"/>
    <w:rsid w:val="00FA2208"/>
    <w:rsid w:val="00FA3771"/>
    <w:rsid w:val="00FA3E25"/>
    <w:rsid w:val="00FB04A5"/>
    <w:rsid w:val="00FB7E3F"/>
    <w:rsid w:val="00FC3EC7"/>
    <w:rsid w:val="00FC7BD5"/>
    <w:rsid w:val="00FD6E8E"/>
    <w:rsid w:val="00FF1014"/>
    <w:rsid w:val="00FF57FD"/>
    <w:rsid w:val="00FF6A74"/>
    <w:rsid w:val="09487C11"/>
    <w:rsid w:val="0AB550BB"/>
    <w:rsid w:val="0AC7AB6A"/>
    <w:rsid w:val="0DF5BEC2"/>
    <w:rsid w:val="0F1C4590"/>
    <w:rsid w:val="12B4F334"/>
    <w:rsid w:val="135AD99A"/>
    <w:rsid w:val="155BDEBF"/>
    <w:rsid w:val="1740AE45"/>
    <w:rsid w:val="1969A2D7"/>
    <w:rsid w:val="1E575DB8"/>
    <w:rsid w:val="209A6E24"/>
    <w:rsid w:val="23DB9806"/>
    <w:rsid w:val="2A144F5C"/>
    <w:rsid w:val="2E9AC1A7"/>
    <w:rsid w:val="2F374B98"/>
    <w:rsid w:val="332682B2"/>
    <w:rsid w:val="3C1224FF"/>
    <w:rsid w:val="3DCC2D8F"/>
    <w:rsid w:val="3DD49352"/>
    <w:rsid w:val="42E870E6"/>
    <w:rsid w:val="432E8CDB"/>
    <w:rsid w:val="44AD1568"/>
    <w:rsid w:val="4590279A"/>
    <w:rsid w:val="45EB4472"/>
    <w:rsid w:val="46FE0F61"/>
    <w:rsid w:val="49C1E1B2"/>
    <w:rsid w:val="4AAE086D"/>
    <w:rsid w:val="4C4ED6F0"/>
    <w:rsid w:val="4C7509FA"/>
    <w:rsid w:val="51153EEE"/>
    <w:rsid w:val="51B1EB5C"/>
    <w:rsid w:val="51ED4EC0"/>
    <w:rsid w:val="55894E4C"/>
    <w:rsid w:val="55B76A11"/>
    <w:rsid w:val="561ADCE9"/>
    <w:rsid w:val="564DE4DF"/>
    <w:rsid w:val="587FC824"/>
    <w:rsid w:val="58E502CB"/>
    <w:rsid w:val="59230B93"/>
    <w:rsid w:val="5D041B5F"/>
    <w:rsid w:val="616D062A"/>
    <w:rsid w:val="61D53A56"/>
    <w:rsid w:val="626E36DE"/>
    <w:rsid w:val="63C380EA"/>
    <w:rsid w:val="6471EAA4"/>
    <w:rsid w:val="658B7163"/>
    <w:rsid w:val="691DC8E0"/>
    <w:rsid w:val="69A3104D"/>
    <w:rsid w:val="6A5C4EAF"/>
    <w:rsid w:val="6D0DDC3A"/>
    <w:rsid w:val="6FC479E0"/>
    <w:rsid w:val="6FF76996"/>
    <w:rsid w:val="72672D85"/>
    <w:rsid w:val="781973CC"/>
    <w:rsid w:val="795F50AF"/>
    <w:rsid w:val="7A073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1BA94F0"/>
  <w15:chartTrackingRefBased/>
  <w15:docId w15:val="{85C62BC1-2BB6-4A47-9A79-0F2F483EA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23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23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23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3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23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23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23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23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23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23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23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23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3F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23F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23F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23F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23F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23F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23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23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23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23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23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23F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23F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23F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23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23F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23F5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6E731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E6A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6A9D"/>
  </w:style>
  <w:style w:type="paragraph" w:styleId="Footer">
    <w:name w:val="footer"/>
    <w:basedOn w:val="Normal"/>
    <w:link w:val="FooterChar"/>
    <w:uiPriority w:val="99"/>
    <w:unhideWhenUsed/>
    <w:rsid w:val="008E6A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6A9D"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546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466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466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46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466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72A98A96F6BA4383E82372FCDEF26C" ma:contentTypeVersion="16" ma:contentTypeDescription="Create a new document." ma:contentTypeScope="" ma:versionID="0ccd48a2a47f28c2998ee54facb4ece3">
  <xsd:schema xmlns:xsd="http://www.w3.org/2001/XMLSchema" xmlns:xs="http://www.w3.org/2001/XMLSchema" xmlns:p="http://schemas.microsoft.com/office/2006/metadata/properties" xmlns:ns2="a826f42a-9a04-49b6-bd1a-d42f89a31326" xmlns:ns3="f4f33e2b-d177-40fa-9d14-c6a16ab1a6a5" targetNamespace="http://schemas.microsoft.com/office/2006/metadata/properties" ma:root="true" ma:fieldsID="13e792212013cd08bc305b97f0feb2da" ns2:_="" ns3:_="">
    <xsd:import namespace="a826f42a-9a04-49b6-bd1a-d42f89a31326"/>
    <xsd:import namespace="f4f33e2b-d177-40fa-9d14-c6a16ab1a6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26f42a-9a04-49b6-bd1a-d42f89a313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38427c3-99e6-472b-83d3-e397a640e6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33e2b-d177-40fa-9d14-c6a16ab1a6a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c60c67d-7442-4e15-b065-3ecc4d9609db}" ma:internalName="TaxCatchAll" ma:showField="CatchAllData" ma:web="f4f33e2b-d177-40fa-9d14-c6a16ab1a6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26f42a-9a04-49b6-bd1a-d42f89a31326">
      <Terms xmlns="http://schemas.microsoft.com/office/infopath/2007/PartnerControls"/>
    </lcf76f155ced4ddcb4097134ff3c332f>
    <TaxCatchAll xmlns="f4f33e2b-d177-40fa-9d14-c6a16ab1a6a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971A0E-D271-46D1-9B51-CF4E77E80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26f42a-9a04-49b6-bd1a-d42f89a31326"/>
    <ds:schemaRef ds:uri="f4f33e2b-d177-40fa-9d14-c6a16ab1a6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DBCFE-F3B3-4960-8B01-FF761E1809F7}">
  <ds:schemaRefs>
    <ds:schemaRef ds:uri="http://schemas.microsoft.com/office/2006/metadata/properties"/>
    <ds:schemaRef ds:uri="http://schemas.microsoft.com/office/infopath/2007/PartnerControls"/>
    <ds:schemaRef ds:uri="a826f42a-9a04-49b6-bd1a-d42f89a31326"/>
    <ds:schemaRef ds:uri="f4f33e2b-d177-40fa-9d14-c6a16ab1a6a5"/>
  </ds:schemaRefs>
</ds:datastoreItem>
</file>

<file path=customXml/itemProps3.xml><?xml version="1.0" encoding="utf-8"?>
<ds:datastoreItem xmlns:ds="http://schemas.openxmlformats.org/officeDocument/2006/customXml" ds:itemID="{2A68C51D-BC90-4CB3-95B7-0B034B3422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0</Pages>
  <Words>0</Words>
  <Characters>0</Characters>
  <Application>Microsoft Office Word</Application>
  <DocSecurity>4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Valentine</dc:creator>
  <cp:keywords/>
  <dc:description/>
  <cp:lastModifiedBy>Chelsea Haines</cp:lastModifiedBy>
  <cp:revision>303</cp:revision>
  <dcterms:created xsi:type="dcterms:W3CDTF">2026-04-22T19:55:00Z</dcterms:created>
  <dcterms:modified xsi:type="dcterms:W3CDTF">2026-04-28T22:48:00Z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b96fa1bb-a0e9-4eeb-8418-b31c56be9d80</vt:lpwstr>
  </property>
  <property fmtid="{D5CDD505-2E9C-101B-9397-08002B2CF9AE}" pid="3" name="ContentTypeId">
    <vt:lpwstr>0x0101007372A98A96F6BA4383E82372FCDEF26C</vt:lpwstr>
  </property>
  <property fmtid="{D5CDD505-2E9C-101B-9397-08002B2CF9AE}" pid="4" name="MediaServiceImageTags">
    <vt:lpwstr/>
  </property>
</Properties>
</file>